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B2" w:rsidRDefault="00F058B2" w:rsidP="00F058B2">
      <w:r>
        <w:rPr>
          <w:u w:val="single"/>
        </w:rPr>
        <w:t>John BAXTER</w:t>
      </w:r>
      <w:r>
        <w:t xml:space="preserve">      (fl.1422)</w:t>
      </w:r>
    </w:p>
    <w:p w:rsidR="00F058B2" w:rsidRDefault="00F058B2" w:rsidP="00F058B2"/>
    <w:p w:rsidR="00F058B2" w:rsidRDefault="00F058B2" w:rsidP="00F058B2"/>
    <w:p w:rsidR="00F058B2" w:rsidRDefault="00F058B2" w:rsidP="00F058B2">
      <w:r>
        <w:tab/>
        <w:t>1422</w:t>
      </w:r>
      <w:r>
        <w:tab/>
        <w:t xml:space="preserve">He, John </w:t>
      </w:r>
      <w:proofErr w:type="spellStart"/>
      <w:proofErr w:type="gramStart"/>
      <w:r>
        <w:t>Roys</w:t>
      </w:r>
      <w:proofErr w:type="spellEnd"/>
      <w:r>
        <w:t>(</w:t>
      </w:r>
      <w:proofErr w:type="gramEnd"/>
      <w:r>
        <w:t xml:space="preserve">q.v.) and others conveyed the manor of </w:t>
      </w:r>
      <w:proofErr w:type="spellStart"/>
      <w:r>
        <w:t>Hawebones</w:t>
      </w:r>
      <w:proofErr w:type="spellEnd"/>
      <w:r>
        <w:t xml:space="preserve"> in</w:t>
      </w:r>
    </w:p>
    <w:p w:rsidR="00F058B2" w:rsidRDefault="00F058B2" w:rsidP="00F058B2">
      <w:r>
        <w:tab/>
      </w:r>
      <w:r>
        <w:tab/>
      </w:r>
      <w:proofErr w:type="spellStart"/>
      <w:r>
        <w:t>Edingthorp</w:t>
      </w:r>
      <w:proofErr w:type="spellEnd"/>
      <w:r>
        <w:t xml:space="preserve">, Norfolk, to William </w:t>
      </w:r>
      <w:proofErr w:type="spellStart"/>
      <w:r>
        <w:t>atte</w:t>
      </w:r>
      <w:proofErr w:type="spellEnd"/>
      <w:r>
        <w:t xml:space="preserve"> </w:t>
      </w:r>
      <w:proofErr w:type="gramStart"/>
      <w:r>
        <w:t>Fen(</w:t>
      </w:r>
      <w:proofErr w:type="gramEnd"/>
      <w:r>
        <w:t>q.v.) of Yarmouth and his wife,</w:t>
      </w:r>
    </w:p>
    <w:p w:rsidR="00F058B2" w:rsidRDefault="00F058B2" w:rsidP="00F058B2">
      <w:r>
        <w:tab/>
      </w:r>
      <w:r>
        <w:tab/>
      </w:r>
      <w:proofErr w:type="gramStart"/>
      <w:r>
        <w:t>Margaret(</w:t>
      </w:r>
      <w:proofErr w:type="gramEnd"/>
      <w:r>
        <w:t>q.v.).</w:t>
      </w:r>
    </w:p>
    <w:p w:rsidR="00F058B2" w:rsidRDefault="00F058B2" w:rsidP="00F058B2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058B2" w:rsidRDefault="00F058B2" w:rsidP="00F058B2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pp.27-9 Francis </w:t>
      </w:r>
      <w:proofErr w:type="spellStart"/>
      <w:r>
        <w:t>Blomefield</w:t>
      </w:r>
      <w:proofErr w:type="spellEnd"/>
      <w:r>
        <w:t>)</w:t>
      </w:r>
    </w:p>
    <w:p w:rsidR="00F058B2" w:rsidRDefault="00F058B2" w:rsidP="00F058B2">
      <w:pPr>
        <w:pStyle w:val="NoSpacing"/>
      </w:pPr>
    </w:p>
    <w:p w:rsidR="00F058B2" w:rsidRDefault="00F058B2" w:rsidP="00F058B2">
      <w:pPr>
        <w:pStyle w:val="NoSpacing"/>
      </w:pPr>
    </w:p>
    <w:p w:rsidR="00E47068" w:rsidRPr="00C009D8" w:rsidRDefault="00F058B2" w:rsidP="00F058B2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8B2" w:rsidRDefault="00F058B2" w:rsidP="00920DE3">
      <w:r>
        <w:separator/>
      </w:r>
    </w:p>
  </w:endnote>
  <w:endnote w:type="continuationSeparator" w:id="0">
    <w:p w:rsidR="00F058B2" w:rsidRDefault="00F058B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8B2" w:rsidRDefault="00F058B2" w:rsidP="00920DE3">
      <w:r>
        <w:separator/>
      </w:r>
    </w:p>
  </w:footnote>
  <w:footnote w:type="continuationSeparator" w:id="0">
    <w:p w:rsidR="00F058B2" w:rsidRDefault="00F058B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B2"/>
    <w:rsid w:val="00120749"/>
    <w:rsid w:val="00624CAE"/>
    <w:rsid w:val="00920DE3"/>
    <w:rsid w:val="00C009D8"/>
    <w:rsid w:val="00CF53C8"/>
    <w:rsid w:val="00E47068"/>
    <w:rsid w:val="00F0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8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8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2015-09-01T20:13:00Z</dcterms:created>
  <dcterms:modified xsi:type="dcterms:W3CDTF">2015-09-01T20:13:00Z</dcterms:modified>
</cp:coreProperties>
</file>